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414D" w14:textId="0EA80A73" w:rsidR="00FC1DFE" w:rsidRPr="0040146B" w:rsidRDefault="00FC1DFE" w:rsidP="0040146B">
      <w:pPr>
        <w:spacing w:after="36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414141"/>
          <w:spacing w:val="5"/>
          <w:kern w:val="36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spacing w:val="5"/>
          <w:kern w:val="36"/>
          <w:sz w:val="18"/>
          <w:szCs w:val="18"/>
          <w:lang w:eastAsia="sk-SK"/>
          <w14:ligatures w14:val="none"/>
        </w:rPr>
        <w:t xml:space="preserve">Pravidlá </w:t>
      </w:r>
      <w:r w:rsidR="00986F9D">
        <w:rPr>
          <w:rFonts w:ascii="Arial" w:eastAsia="Times New Roman" w:hAnsi="Arial" w:cs="Times New Roman"/>
          <w:b/>
          <w:bCs/>
          <w:color w:val="414141"/>
          <w:spacing w:val="5"/>
          <w:kern w:val="36"/>
          <w:sz w:val="18"/>
          <w:szCs w:val="18"/>
          <w:lang w:eastAsia="sk-SK"/>
          <w14:ligatures w14:val="none"/>
        </w:rPr>
        <w:t>súťaže</w:t>
      </w:r>
      <w:r w:rsidRPr="0040146B">
        <w:rPr>
          <w:rFonts w:ascii="Arial" w:eastAsia="Times New Roman" w:hAnsi="Arial" w:cs="Times New Roman"/>
          <w:b/>
          <w:bCs/>
          <w:color w:val="414141"/>
          <w:spacing w:val="5"/>
          <w:kern w:val="36"/>
          <w:sz w:val="18"/>
          <w:szCs w:val="18"/>
          <w:lang w:eastAsia="sk-SK"/>
          <w14:ligatures w14:val="none"/>
        </w:rPr>
        <w:br/>
        <w:t>„</w:t>
      </w:r>
      <w:r w:rsidR="00986F9D">
        <w:rPr>
          <w:rFonts w:ascii="Arial" w:eastAsia="Times New Roman" w:hAnsi="Arial" w:cs="Times New Roman"/>
          <w:b/>
          <w:bCs/>
          <w:color w:val="414141"/>
          <w:spacing w:val="5"/>
          <w:kern w:val="36"/>
          <w:sz w:val="18"/>
          <w:szCs w:val="18"/>
          <w:lang w:eastAsia="sk-SK"/>
          <w14:ligatures w14:val="none"/>
        </w:rPr>
        <w:t>Veľká súťaž o cestovné sady</w:t>
      </w:r>
      <w:r w:rsidRPr="0040146B">
        <w:rPr>
          <w:rFonts w:ascii="Arial" w:eastAsia="Times New Roman" w:hAnsi="Arial" w:cs="Times New Roman"/>
          <w:b/>
          <w:bCs/>
          <w:color w:val="414141"/>
          <w:spacing w:val="5"/>
          <w:kern w:val="36"/>
          <w:sz w:val="18"/>
          <w:szCs w:val="18"/>
          <w:lang w:eastAsia="sk-SK"/>
          <w14:ligatures w14:val="none"/>
        </w:rPr>
        <w:t>“</w:t>
      </w:r>
    </w:p>
    <w:p w14:paraId="2384F9C5" w14:textId="554769C7" w:rsidR="00FC1DFE" w:rsidRPr="0040146B" w:rsidRDefault="00FC1DFE" w:rsidP="0040146B">
      <w:pPr>
        <w:spacing w:line="240" w:lineRule="auto"/>
        <w:jc w:val="center"/>
        <w:rPr>
          <w:rFonts w:ascii="Arial" w:eastAsia="Times New Roman" w:hAnsi="Arial" w:cs="Times New Roman"/>
          <w:color w:val="414141"/>
          <w:spacing w:val="3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spacing w:val="3"/>
          <w:kern w:val="0"/>
          <w:sz w:val="18"/>
          <w:szCs w:val="18"/>
          <w:lang w:eastAsia="sk-SK"/>
          <w14:ligatures w14:val="none"/>
        </w:rPr>
        <w:t>(ďalej len „Pravidlá“)</w:t>
      </w:r>
    </w:p>
    <w:p w14:paraId="3F6EC964" w14:textId="77777777" w:rsidR="00FC1DFE" w:rsidRPr="0040146B" w:rsidRDefault="00FC1DFE" w:rsidP="0040146B">
      <w:pPr>
        <w:spacing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1.    Organizátor</w:t>
      </w:r>
    </w:p>
    <w:p w14:paraId="1830DE77" w14:textId="1A0E3F5D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Organizátorom </w:t>
      </w:r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súťaže „Veľká súťaž o cestovné sady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 (ďalej aj ako „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Súťaž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“) je spoločnosť </w:t>
      </w:r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Herba Drug </w:t>
      </w:r>
      <w:proofErr w:type="spellStart"/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s.r.o</w:t>
      </w:r>
      <w:proofErr w:type="spellEnd"/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, so sídlom </w:t>
      </w:r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Mlynská 1335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, </w:t>
      </w:r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Smižany 05311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. </w:t>
      </w:r>
    </w:p>
    <w:p w14:paraId="25D34C9B" w14:textId="4237048F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2.    Trvanie Súťaže</w:t>
      </w:r>
    </w:p>
    <w:p w14:paraId="749E4171" w14:textId="0BEB78CD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Súťaž</w:t>
      </w:r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je</w:t>
      </w:r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vyhlasovan</w:t>
      </w:r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á</w:t>
      </w:r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na </w:t>
      </w:r>
      <w:proofErr w:type="spellStart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facebooku</w:t>
      </w:r>
      <w:proofErr w:type="spellEnd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a </w:t>
      </w:r>
      <w:proofErr w:type="spellStart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instagrame</w:t>
      </w:r>
      <w:proofErr w:type="spellEnd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značky </w:t>
      </w:r>
      <w:proofErr w:type="spellStart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DiXi</w:t>
      </w:r>
      <w:proofErr w:type="spellEnd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dňa 12.4.2024 a trvá do 30.4.2024</w:t>
      </w:r>
    </w:p>
    <w:p w14:paraId="76416F7A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3.    Podmienky účasti v Súťaži</w:t>
      </w:r>
    </w:p>
    <w:p w14:paraId="475E9D05" w14:textId="3478DE36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3.1  Do Súťaže sa môže zapojiť každá fyzická osoba, ktorá je v čase začatia Súťaže staršia ako 18 rokov, má plnú spôsobilosť na právne úkony a ktorá splní všetky ďalšie podmienky Súťaže ustanovené v článku 5. týchto Pravidiel súťaže (ďalej aj ako „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Účastník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“).</w:t>
      </w:r>
    </w:p>
    <w:p w14:paraId="7C6BBCC4" w14:textId="77F5BBDC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3.2. Zo Súťaže  sú vylúčen</w:t>
      </w:r>
      <w:r w:rsidR="00F5256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í pracovníci </w:t>
      </w:r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spoločnosti Herba Drug, </w:t>
      </w:r>
      <w:proofErr w:type="spellStart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s.r.o</w:t>
      </w:r>
      <w:proofErr w:type="spellEnd"/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</w:t>
      </w:r>
    </w:p>
    <w:p w14:paraId="4C35A32A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br/>
        <w:t>4.    Výhra</w:t>
      </w:r>
    </w:p>
    <w:p w14:paraId="15941517" w14:textId="003689A9" w:rsidR="00714E46" w:rsidRDefault="008A75E0" w:rsidP="00714E46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Výhry sú nasledovné</w:t>
      </w:r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:</w:t>
      </w:r>
    </w:p>
    <w:p w14:paraId="44500115" w14:textId="59514D0D" w:rsidR="00714E46" w:rsidRPr="00986F9D" w:rsidRDefault="00714E46" w:rsidP="00986F9D">
      <w:pPr>
        <w:pStyle w:val="Odsekzoznamu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16 produktových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sád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z vyžrebovaných emailov. Produktová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sada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obsahuje: 6x 100ml balenie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DiXi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, 1 x 50g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Nubian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SPF 50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br/>
      </w:r>
    </w:p>
    <w:p w14:paraId="34579E98" w14:textId="70099C14" w:rsidR="00714E46" w:rsidRPr="00986F9D" w:rsidRDefault="00714E46" w:rsidP="00986F9D">
      <w:pPr>
        <w:pStyle w:val="Odsekzoznamu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3 produktové sady z vyžrebovaných komentárov na Facebooku. Produktová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sada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obsahuje: 6x 100ml balenie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DiXi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, 1 x 50g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Nubian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SPF 50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br/>
      </w:r>
    </w:p>
    <w:p w14:paraId="670AADA7" w14:textId="5C8896D1" w:rsidR="00714E46" w:rsidRPr="00986F9D" w:rsidRDefault="00714E46" w:rsidP="00986F9D">
      <w:pPr>
        <w:pStyle w:val="Odsekzoznamu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3 produktové sady z vyžrebovaných komentárov na Instagrame. Produktová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sada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obsahuje: 6x 100ml balenie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DiXi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, 1 x 50g </w:t>
      </w:r>
      <w:proofErr w:type="spellStart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Nubian</w:t>
      </w:r>
      <w:proofErr w:type="spellEnd"/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SPF 50</w:t>
      </w:r>
    </w:p>
    <w:p w14:paraId="387185AF" w14:textId="0C0C9FE2" w:rsidR="00714E46" w:rsidRPr="00986F9D" w:rsidRDefault="00714E46" w:rsidP="00986F9D">
      <w:pPr>
        <w:pStyle w:val="Odsekzoznamu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Ak sa zapoj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 xml:space="preserve">í súťažiaci 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oboma sp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ô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sobmi /over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í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me individu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á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lne/, k v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ý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hre  pribal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í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me SUCH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Ý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Š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AMP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Ó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N DIXI 50 g a opa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ľ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ovac</w:t>
      </w:r>
      <w:r w:rsidRPr="00986F9D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í</w:t>
      </w:r>
      <w:r w:rsidRPr="00986F9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OLEJ NUBIAN 60ml SPF 20</w:t>
      </w:r>
    </w:p>
    <w:p w14:paraId="09BA8218" w14:textId="007659A5" w:rsidR="00C70BAA" w:rsidRDefault="00714E46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</w:pPr>
      <w:r w:rsidRP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br/>
      </w:r>
      <w:r w:rsidR="00FC1DFE"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5.    Pravidlá Súťaže</w:t>
      </w:r>
      <w:r w:rsidR="00A11B34"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</w:p>
    <w:p w14:paraId="552A6F49" w14:textId="7005E305" w:rsidR="008A75E0" w:rsidRDefault="008A75E0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Zo súťažiacich zapojených v</w:t>
      </w:r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 </w:t>
      </w: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komentár</w:t>
      </w:r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och </w:t>
      </w: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vyžrebuje organizátor </w:t>
      </w:r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3</w:t>
      </w:r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x</w:t>
      </w: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výhercu</w:t>
      </w:r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pre </w:t>
      </w:r>
      <w:proofErr w:type="spellStart"/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facebook</w:t>
      </w:r>
      <w:proofErr w:type="spellEnd"/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, 3x výhercu pre </w:t>
      </w:r>
      <w:proofErr w:type="spellStart"/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instagram</w:t>
      </w:r>
      <w:proofErr w:type="spellEnd"/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,</w:t>
      </w: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z emailov zadaných na podstránke </w:t>
      </w:r>
      <w:hyperlink r:id="rId5" w:history="1">
        <w:r w:rsidRPr="008A75E0">
          <w:rPr>
            <w:rStyle w:val="Hypertextovprepojenie"/>
            <w:rFonts w:ascii="Arial" w:eastAsia="Times New Roman" w:hAnsi="Arial" w:cs="Times New Roman"/>
            <w:kern w:val="0"/>
            <w:sz w:val="18"/>
            <w:szCs w:val="18"/>
            <w:lang w:eastAsia="sk-SK"/>
            <w14:ligatures w14:val="none"/>
          </w:rPr>
          <w:t>www.dixi.sk/súťaž</w:t>
        </w:r>
      </w:hyperlink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vyžrebuje organizátor </w:t>
      </w:r>
      <w:r w:rsidR="00714E46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16</w:t>
      </w: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výhercov. </w:t>
      </w:r>
    </w:p>
    <w:p w14:paraId="3C759FD0" w14:textId="4E8BB2BD" w:rsidR="00CF2781" w:rsidRDefault="00CF2781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Pri zapojení sa do súťaže priamo na sociálnej sieti, musí výherca spĺňať tieto podmienky:</w:t>
      </w:r>
    </w:p>
    <w:p w14:paraId="62EE0074" w14:textId="061B3390" w:rsidR="00CF2781" w:rsidRPr="00CF2781" w:rsidRDefault="00CF2781" w:rsidP="00CF2781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1. Sled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ovať</w:t>
      </w:r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stránku </w:t>
      </w:r>
      <w:proofErr w:type="spellStart"/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DiXi</w:t>
      </w:r>
      <w:proofErr w:type="spellEnd"/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na danej sociálnej sieti</w:t>
      </w:r>
    </w:p>
    <w:p w14:paraId="5F944498" w14:textId="7D63CBD4" w:rsidR="00CF2781" w:rsidRPr="00CF2781" w:rsidRDefault="00CF2781" w:rsidP="00CF2781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2. Napí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sať</w:t>
      </w:r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do komentára, kam by si chcel vycestovať</w:t>
      </w:r>
    </w:p>
    <w:p w14:paraId="56186EFB" w14:textId="3396D843" w:rsidR="00CF2781" w:rsidRPr="00CF2781" w:rsidRDefault="00CF2781" w:rsidP="00CF2781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3. Označ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iť</w:t>
      </w:r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, s kým by si chcel cestovať.</w:t>
      </w:r>
    </w:p>
    <w:p w14:paraId="17C6795A" w14:textId="08A21EFE" w:rsidR="008A75E0" w:rsidRDefault="008A75E0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V prípade, že vyžrebovaný súťažiaci naplní podmienku dvojitého zapojenia a zapojí sa na oboch kanáloch</w:t>
      </w:r>
      <w:r w:rsid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/web a sociálna sieť/</w:t>
      </w:r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správne, získa k výhre aj Suchý šampón 50g a </w:t>
      </w:r>
      <w:proofErr w:type="spellStart"/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Nubian</w:t>
      </w:r>
      <w:proofErr w:type="spellEnd"/>
      <w:r w:rsidRP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olej SPF 20, 60ml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</w:t>
      </w:r>
    </w:p>
    <w:p w14:paraId="2C927EB3" w14:textId="425104CD" w:rsidR="00714E46" w:rsidRDefault="00714E46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Tá istá osoba môže vyhrať naraz aj viacerými spôsobmi. </w:t>
      </w:r>
    </w:p>
    <w:p w14:paraId="231D7055" w14:textId="1C130895" w:rsidR="008A75E0" w:rsidRPr="008A75E0" w:rsidRDefault="00714E46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Výhercov spolu bude 22, ak sa žiaden výherca </w:t>
      </w:r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pri žrebovaní 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nezopakuj</w:t>
      </w:r>
      <w:r w:rsid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e v dvoch rôznych spôsoboch zapojenia.</w:t>
      </w:r>
    </w:p>
    <w:p w14:paraId="43ABE3C0" w14:textId="77777777" w:rsidR="00714E46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lastRenderedPageBreak/>
        <w:br/>
        <w:t>6.    Žrebovanie</w:t>
      </w:r>
    </w:p>
    <w:p w14:paraId="06DC8010" w14:textId="173756B8" w:rsidR="00FC1DFE" w:rsidRPr="0040146B" w:rsidRDefault="00714E46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Žrebuje sa zo všetkých zapojených </w:t>
      </w:r>
      <w:r w:rsidR="00A11B3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a až potom sa dohliada na to, či vyžrebovaný splnil stanovené podmienky výzvy</w:t>
      </w:r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 Bude sa žrebovať až dovtedy, kým s</w:t>
      </w:r>
      <w:r w:rsidR="00A11B3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a taký výherca nenájde.</w:t>
      </w:r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  <w:r w:rsidR="00A11B34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Zo žrebovania sa vyhotoví záznam.</w:t>
      </w:r>
    </w:p>
    <w:p w14:paraId="5A3B2571" w14:textId="3F9326FE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7.    Odovzdanie výhry</w:t>
      </w:r>
    </w:p>
    <w:p w14:paraId="2A184EA6" w14:textId="23F65326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7.1</w:t>
      </w:r>
      <w:r w:rsid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 Organizátor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upovedomí výhercu o výhre najneskôr do dvoch pracovných dní od žrebovania</w:t>
      </w:r>
      <w:r w:rsidR="008A75E0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na sociálnej sieti, kde bola súťaž vyhlásená.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Výherca na základe oznámenia o výhre poskytne </w:t>
      </w:r>
      <w:r w:rsid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Organizátorovi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 bez zbytočného odkladu, najneskôr do 2 pracovných dní po oznámení, všetky požadované kontaktné údaje (</w:t>
      </w:r>
      <w:proofErr w:type="spellStart"/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t.j</w:t>
      </w:r>
      <w:proofErr w:type="spellEnd"/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 meno, priezvisko, adresa bydliska /ulica, číslo, PSČ, mesto/obec/, e-mailová adresa, číslo telefónu/mobilného telefónu)</w:t>
      </w:r>
      <w:r w:rsidR="00C70BAA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. 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Ak výherca neoznámi </w:t>
      </w:r>
      <w:r w:rsidR="00C70BAA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Organizátorovi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osobné (kontaktné) údaje uvedené v predchádzajúcej vete za účelom odovzdania výhry a to najneskôr do dvoch pracovných dní od oznámenia o výhre, stráca nárok na výhru a Organizátor je oprávnený v súlade s Pravidlami súťaže odovzdať výhru náhradníkovi vyžrebovanému v 1.poradí. </w:t>
      </w:r>
    </w:p>
    <w:p w14:paraId="018DEDAE" w14:textId="3A9F56D1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7.2.      Výhry budú výhercom</w:t>
      </w:r>
      <w:r w:rsidR="00C70BAA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zaslané poštou alebo prostredníctvom kuriérskej služby do 30 dní od žrebovania. Organizátor si vyhradzuj</w:t>
      </w:r>
      <w:r w:rsidR="00C70BAA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e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právo zmeniť spôsob doručenia výhry výhercovi.</w:t>
      </w:r>
    </w:p>
    <w:p w14:paraId="4068B085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br/>
        <w:t>8.    Ochrana osobných údajov</w:t>
      </w:r>
    </w:p>
    <w:p w14:paraId="0B48C280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8.1.      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Kto je prevádzkovateľom?</w:t>
      </w:r>
    </w:p>
    <w:p w14:paraId="015A565C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V zmysle platných právnych predpisov upravujúcich ochranu osobných údajov je prevádzkovateľom osobných údajov Organizátor. Kontaktné údaje Organizátora sú zároveň kontaktnými údajmi zodpovednej osoby.</w:t>
      </w:r>
    </w:p>
    <w:p w14:paraId="01AFC132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8.2. 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Ako a na aký účel získava a spracúva Organizátor vaše osobné údaje?</w:t>
      </w:r>
    </w:p>
    <w:p w14:paraId="4E93505D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Účelom spracúvania osobných údajov Účastníkov Súťaže (ďalej aj v tomto článku Pravidiel súťaže aj ako „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dotknuté osoby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“, v jednotnom čísle „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dotknutá osoba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“) je zapojenie sa do Súťaže a plnenie vzájomných práv a povinností vyplývajúcich z Pravidiel súťaže. Právnym základom spracúvania je plnenie vzájomných práv a povinností vyplývajúcich zo záväzku, ktorý vznikol akceptovaním Pravidiel súťaže zo strany dotknutej osoby. Poskytnutie osobných údajov je podmienkou účasti v Súťaži a v prípade neposkytnutia osobných údajov nie je možné zúčastniť sa Súťaže. Osobné údaje získava Organizátor priamo od dotknutých osôb.</w:t>
      </w:r>
    </w:p>
    <w:p w14:paraId="047EE3C7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8.3. 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Aké osobné údaje bude o vás Organizátor spracúvať?</w:t>
      </w:r>
    </w:p>
    <w:p w14:paraId="31CC4777" w14:textId="2602E7D9" w:rsidR="0040146B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Organizátor bude na účely tejto Súťaže o dotknutých osobách spracúvať </w:t>
      </w:r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email</w:t>
      </w:r>
      <w:r w:rsid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resp. 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názov z profilu </w:t>
      </w:r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na </w:t>
      </w:r>
      <w:proofErr w:type="spellStart"/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facebooku</w:t>
      </w:r>
      <w:proofErr w:type="spellEnd"/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a </w:t>
      </w:r>
      <w:proofErr w:type="spellStart"/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instagrame</w:t>
      </w:r>
      <w:proofErr w:type="spellEnd"/>
      <w:r w:rsidR="00BA38DD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</w:t>
      </w: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 V prípade odovzdania výhry výhercovi aj nasledovné osobné údaje: meno, priezvisko, adresa bydliska /ulica, číslo, PSČ, mesto/obec/, a číslo telefónu/mobilného telefónu.</w:t>
      </w:r>
    </w:p>
    <w:p w14:paraId="28B752AD" w14:textId="25B52800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8.5. 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Kto bude mať prístup k vašim osobným údajom?</w:t>
      </w:r>
    </w:p>
    <w:p w14:paraId="1BEB7D5C" w14:textId="2AE1D56D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Osobné údaje dotknutých osôb môže Organizátor v zmysle platných právnych predpisov poskytnúť/sprístupniť príjemcom, ktorí majú postavenie samostatných prevádzkovateľov, a to najmä súdom, orgánom činným v trestnom konaní, iným orgánom verejnej moci, advokátom, správcom, znalcom</w:t>
      </w:r>
      <w:r w:rsidR="0040146B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</w:t>
      </w:r>
    </w:p>
    <w:p w14:paraId="18F7BABA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8.7. 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>Aké sú vaše práva vo vzťahu k vašim osobným údajom?</w:t>
      </w:r>
    </w:p>
    <w:p w14:paraId="2EFD92ED" w14:textId="77777777" w:rsidR="00BA38DD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V zmysle platných právnych predpisov upravujúcich ochranu osobných údajov má dotknutá osoba, ktorej osobné údaje sa spracúvajú v tejto Súťaži: právo na prístup k jej osobným údajom a právo získať potvrdenie o tom, či sú o nej spracúvané osobné údaje; právo žiadať opravu a aktualizáciu osobných údajov; právo na výmaz osobných údajov; právo na obmedzenie spracúvania osobných údajov a právo podať sťažnosť u Organizátora alebo na Úrad na ochranu osobných údajov Slovenskej republiky.</w:t>
      </w:r>
    </w:p>
    <w:p w14:paraId="38A42DCB" w14:textId="2CD1DA7E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br/>
        <w:t>9.    Osobitné ustanovenia</w:t>
      </w:r>
    </w:p>
    <w:p w14:paraId="28DFE820" w14:textId="0E3A36AF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Údaje, skutočnosti a súhlasy udeľované v rámci tejto Súťaže sú udeľované Organizátorovi. Ak nie je uvedené inak, akékoľvek otázky, poznámky alebo podnety súvisiace so Súťažou musia byť adresované Organizátorovi.</w:t>
      </w:r>
    </w:p>
    <w:p w14:paraId="30D8E35A" w14:textId="660DE4EB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Táto Súťaž je propagačnou súťažou, ktorá slúži len na podporu predaja tovarov Organizátora a nie je hazardnou hrou podľa § 4 ods. 1 zákona č. 30/2019 Z. z. o hazardných hrách a o zmene a doplnení niektorých zákonov v znení neskorších predpisov.</w:t>
      </w:r>
    </w:p>
    <w:p w14:paraId="0B96B15D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br/>
        <w:t>10.      Záverečné ustanovenia</w:t>
      </w:r>
    </w:p>
    <w:p w14:paraId="2F1F0312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10.1.  Tieto Pravidlá súťaže sa riadia právnymi predpismi platnými v čase jej konania na území Slovenskej republiky.</w:t>
      </w:r>
    </w:p>
    <w:p w14:paraId="53C58B8D" w14:textId="3AE0CD2A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10.2. Tieto Pravidlá súťaže budú zverejnené na webe </w:t>
      </w:r>
      <w:r w:rsidR="0040146B"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www.dixi.sk</w:t>
      </w:r>
      <w:r w:rsidR="0040146B" w:rsidRPr="0040146B">
        <w:rPr>
          <w:sz w:val="18"/>
          <w:szCs w:val="18"/>
        </w:rPr>
        <w:t>.</w:t>
      </w:r>
    </w:p>
    <w:p w14:paraId="5C877B09" w14:textId="53F73B33" w:rsidR="00FC1DFE" w:rsidRPr="00CF2781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10.3.  Tieto Pravidlá súťaže nadobúdajú účinnosť dňa </w:t>
      </w:r>
      <w:r w:rsid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12</w:t>
      </w:r>
      <w:r w:rsidRPr="0040146B">
        <w:rPr>
          <w:rFonts w:ascii="Arial" w:eastAsia="Times New Roman" w:hAnsi="Arial" w:cs="Times New Roman"/>
          <w:b/>
          <w:bCs/>
          <w:color w:val="414141"/>
          <w:kern w:val="0"/>
          <w:sz w:val="18"/>
          <w:szCs w:val="18"/>
          <w:lang w:eastAsia="sk-SK"/>
          <w14:ligatures w14:val="none"/>
        </w:rPr>
        <w:t xml:space="preserve">. </w:t>
      </w:r>
      <w:r w:rsidR="00CF2781"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4. 2024</w:t>
      </w:r>
      <w:r w:rsidRP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</w:t>
      </w:r>
    </w:p>
    <w:p w14:paraId="2EFB6D1D" w14:textId="77777777" w:rsidR="0040146B" w:rsidRDefault="0040146B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</w:p>
    <w:p w14:paraId="501B9C6A" w14:textId="4E912F79" w:rsidR="0040146B" w:rsidRPr="0040146B" w:rsidRDefault="0040146B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 xml:space="preserve">V Smižanoch </w:t>
      </w:r>
      <w:r w:rsid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12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</w:t>
      </w:r>
      <w:r w:rsid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4</w:t>
      </w:r>
      <w:r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.202</w:t>
      </w:r>
      <w:r w:rsidR="00CF2781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4</w:t>
      </w:r>
    </w:p>
    <w:p w14:paraId="5487E7CD" w14:textId="77777777" w:rsidR="00FC1DFE" w:rsidRPr="0040146B" w:rsidRDefault="00FC1DFE" w:rsidP="0040146B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</w:pPr>
      <w:r w:rsidRPr="0040146B">
        <w:rPr>
          <w:rFonts w:ascii="Arial" w:eastAsia="Times New Roman" w:hAnsi="Arial" w:cs="Times New Roman"/>
          <w:color w:val="414141"/>
          <w:kern w:val="0"/>
          <w:sz w:val="18"/>
          <w:szCs w:val="18"/>
          <w:lang w:eastAsia="sk-SK"/>
          <w14:ligatures w14:val="none"/>
        </w:rPr>
        <w:t> </w:t>
      </w:r>
    </w:p>
    <w:p w14:paraId="1018FE1B" w14:textId="286D5590" w:rsidR="00FC1DFE" w:rsidRPr="0040146B" w:rsidRDefault="00FC1DFE" w:rsidP="0040146B">
      <w:pPr>
        <w:spacing w:line="240" w:lineRule="auto"/>
        <w:rPr>
          <w:sz w:val="18"/>
          <w:szCs w:val="18"/>
        </w:rPr>
      </w:pPr>
      <w:r w:rsidRPr="0040146B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 </w:t>
      </w:r>
      <w:r w:rsidRPr="0040146B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sk-SK"/>
          <w14:ligatures w14:val="none"/>
        </w:rPr>
        <w:drawing>
          <wp:inline distT="0" distB="0" distL="0" distR="0" wp14:anchorId="6376FE51" wp14:editId="41CB6DA0">
            <wp:extent cx="7620" cy="7620"/>
            <wp:effectExtent l="0" t="0" r="0" b="0"/>
            <wp:docPr id="68859865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6B">
        <w:rPr>
          <w:rFonts w:ascii="Arial" w:eastAsia="Times New Roman" w:hAnsi="Arial" w:cs="Arial"/>
          <w:color w:val="414141"/>
          <w:kern w:val="0"/>
          <w:sz w:val="18"/>
          <w:szCs w:val="18"/>
          <w:lang w:eastAsia="sk-SK"/>
          <w14:ligatures w14:val="none"/>
        </w:rPr>
        <w:t> </w:t>
      </w:r>
      <w:r w:rsidRPr="0040146B"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sk-SK"/>
          <w14:ligatures w14:val="none"/>
        </w:rPr>
        <w:drawing>
          <wp:inline distT="0" distB="0" distL="0" distR="0" wp14:anchorId="67075326" wp14:editId="0A38E344">
            <wp:extent cx="7620" cy="7620"/>
            <wp:effectExtent l="0" t="0" r="0" b="0"/>
            <wp:docPr id="207163466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DFE" w:rsidRPr="00401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C4B"/>
    <w:multiLevelType w:val="hybridMultilevel"/>
    <w:tmpl w:val="9B6E38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E7867"/>
    <w:multiLevelType w:val="multilevel"/>
    <w:tmpl w:val="D86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61A2B"/>
    <w:multiLevelType w:val="multilevel"/>
    <w:tmpl w:val="3EDA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41F9C"/>
    <w:multiLevelType w:val="multilevel"/>
    <w:tmpl w:val="A32A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E485F"/>
    <w:multiLevelType w:val="multilevel"/>
    <w:tmpl w:val="5A98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66889"/>
    <w:multiLevelType w:val="multilevel"/>
    <w:tmpl w:val="2E62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1757D"/>
    <w:multiLevelType w:val="multilevel"/>
    <w:tmpl w:val="19A4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CF066A"/>
    <w:multiLevelType w:val="multilevel"/>
    <w:tmpl w:val="7EC6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B5B71"/>
    <w:multiLevelType w:val="multilevel"/>
    <w:tmpl w:val="A23E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F30F0"/>
    <w:multiLevelType w:val="multilevel"/>
    <w:tmpl w:val="64A4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768D4"/>
    <w:multiLevelType w:val="multilevel"/>
    <w:tmpl w:val="99E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23479">
    <w:abstractNumId w:val="8"/>
  </w:num>
  <w:num w:numId="2" w16cid:durableId="1035470339">
    <w:abstractNumId w:val="7"/>
  </w:num>
  <w:num w:numId="3" w16cid:durableId="1009868738">
    <w:abstractNumId w:val="5"/>
  </w:num>
  <w:num w:numId="4" w16cid:durableId="569924705">
    <w:abstractNumId w:val="2"/>
  </w:num>
  <w:num w:numId="5" w16cid:durableId="1069840356">
    <w:abstractNumId w:val="4"/>
  </w:num>
  <w:num w:numId="6" w16cid:durableId="1295915871">
    <w:abstractNumId w:val="9"/>
  </w:num>
  <w:num w:numId="7" w16cid:durableId="2062706157">
    <w:abstractNumId w:val="1"/>
  </w:num>
  <w:num w:numId="8" w16cid:durableId="348071695">
    <w:abstractNumId w:val="3"/>
  </w:num>
  <w:num w:numId="9" w16cid:durableId="258216430">
    <w:abstractNumId w:val="6"/>
  </w:num>
  <w:num w:numId="10" w16cid:durableId="188956403">
    <w:abstractNumId w:val="10"/>
  </w:num>
  <w:num w:numId="11" w16cid:durableId="176483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FE"/>
    <w:rsid w:val="0040146B"/>
    <w:rsid w:val="00714E46"/>
    <w:rsid w:val="008A75E0"/>
    <w:rsid w:val="00986F9D"/>
    <w:rsid w:val="00A11B34"/>
    <w:rsid w:val="00BA38DD"/>
    <w:rsid w:val="00C572D9"/>
    <w:rsid w:val="00C70BAA"/>
    <w:rsid w:val="00CF2781"/>
    <w:rsid w:val="00F52564"/>
    <w:rsid w:val="00F52C66"/>
    <w:rsid w:val="00F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2868"/>
  <w15:chartTrackingRefBased/>
  <w15:docId w15:val="{160672F3-DD13-482F-ACFC-AA92B7F7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C1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DF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FC1DFE"/>
    <w:rPr>
      <w:color w:val="0000FF"/>
      <w:u w:val="single"/>
    </w:rPr>
  </w:style>
  <w:style w:type="paragraph" w:customStyle="1" w:styleId="c-header-dropdownitem">
    <w:name w:val="c-header-dropdown__item"/>
    <w:basedOn w:val="Normlny"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-linktext">
    <w:name w:val="c-link__text"/>
    <w:basedOn w:val="Predvolenpsmoodseku"/>
    <w:rsid w:val="00FC1DFE"/>
  </w:style>
  <w:style w:type="character" w:customStyle="1" w:styleId="c-headerservicelink--desktop">
    <w:name w:val="c-header__service__link--desktop"/>
    <w:basedOn w:val="Predvolenpsmoodseku"/>
    <w:rsid w:val="00FC1DFE"/>
  </w:style>
  <w:style w:type="paragraph" w:customStyle="1" w:styleId="c-copy">
    <w:name w:val="c-copy"/>
    <w:basedOn w:val="Normlny"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FC1D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FC1DFE"/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FC1D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FC1DFE"/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character" w:customStyle="1" w:styleId="c-headerlandinglink--desktop">
    <w:name w:val="c-header__landing__link--desktop"/>
    <w:basedOn w:val="Predvolenpsmoodseku"/>
    <w:rsid w:val="00FC1DFE"/>
  </w:style>
  <w:style w:type="paragraph" w:customStyle="1" w:styleId="c-navigationmenu-item">
    <w:name w:val="c-navigation__menu-item"/>
    <w:basedOn w:val="Normlny"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-navigationmenu-title">
    <w:name w:val="c-navigation__menu-title"/>
    <w:basedOn w:val="Predvolenpsmoodseku"/>
    <w:rsid w:val="00FC1DFE"/>
  </w:style>
  <w:style w:type="paragraph" w:customStyle="1" w:styleId="c-navigationsubmenu-wrapper">
    <w:name w:val="c-navigation__submenu-wrapper"/>
    <w:basedOn w:val="Normlny"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c-breadcrumbitem">
    <w:name w:val="c-breadcrumb__item"/>
    <w:basedOn w:val="Normlny"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-breadcrumbname">
    <w:name w:val="c-breadcrumb__name"/>
    <w:basedOn w:val="Predvolenpsmoodseku"/>
    <w:rsid w:val="00FC1DFE"/>
  </w:style>
  <w:style w:type="paragraph" w:styleId="Normlnywebov">
    <w:name w:val="Normal (Web)"/>
    <w:basedOn w:val="Normlny"/>
    <w:uiPriority w:val="99"/>
    <w:semiHidden/>
    <w:unhideWhenUsed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c-listitem">
    <w:name w:val="c-list__item"/>
    <w:basedOn w:val="Normlny"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-footernavigation-title">
    <w:name w:val="c-footer__navigation-title"/>
    <w:basedOn w:val="Predvolenpsmoodseku"/>
    <w:rsid w:val="00FC1DFE"/>
  </w:style>
  <w:style w:type="paragraph" w:customStyle="1" w:styleId="c-footernavigation-item">
    <w:name w:val="c-footer__navigation-item"/>
    <w:basedOn w:val="Normlny"/>
    <w:rsid w:val="00FC1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c-phone-linktitle">
    <w:name w:val="c-phone-link__title"/>
    <w:basedOn w:val="Predvolenpsmoodseku"/>
    <w:rsid w:val="00FC1DFE"/>
  </w:style>
  <w:style w:type="character" w:styleId="Nevyrieenzmienka">
    <w:name w:val="Unresolved Mention"/>
    <w:basedOn w:val="Predvolenpsmoodseku"/>
    <w:uiPriority w:val="99"/>
    <w:semiHidden/>
    <w:unhideWhenUsed/>
    <w:rsid w:val="008A75E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86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2611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2804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801360">
                                          <w:marLeft w:val="8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83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05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72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94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6" w:space="18" w:color="D9D9D9"/>
                                              </w:divBdr>
                                              <w:divsChild>
                                                <w:div w:id="39166233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6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4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8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8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48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1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32919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47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73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8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87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25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31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759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7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03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8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15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11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41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4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5781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9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7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952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9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3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08932">
                                  <w:marLeft w:val="28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6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538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8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3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2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10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9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457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2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66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3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32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4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8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4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4375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4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dixi.sk/s&#250;&#357;a&#3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Pravidlá súťaží a výziev „STRAVA DiXi Tím“</vt:lpstr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Milá</dc:creator>
  <cp:keywords/>
  <dc:description/>
  <cp:lastModifiedBy>Jana Milá</cp:lastModifiedBy>
  <cp:revision>2</cp:revision>
  <dcterms:created xsi:type="dcterms:W3CDTF">2024-04-12T07:16:00Z</dcterms:created>
  <dcterms:modified xsi:type="dcterms:W3CDTF">2024-04-12T07:16:00Z</dcterms:modified>
</cp:coreProperties>
</file>